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264F" w14:textId="39EEC956" w:rsidR="000C1B9E" w:rsidRDefault="000C1B9E" w:rsidP="000035FD">
      <w:pPr>
        <w:pStyle w:val="Sottotitolo"/>
        <w:rPr>
          <w:rFonts w:eastAsia="Times New Roman"/>
          <w:lang w:eastAsia="it-IT"/>
        </w:rPr>
      </w:pPr>
      <w:r w:rsidRPr="000C1B9E">
        <w:rPr>
          <w:rFonts w:eastAsia="Times New Roman"/>
          <w:lang w:eastAsia="it-IT"/>
        </w:rPr>
        <w:t>RICHIESTA TELEMATICA PASSAGGIO IN GIUDICATO SENTENZE CIVILI</w:t>
      </w:r>
    </w:p>
    <w:p w14:paraId="18AEAB15" w14:textId="77777777" w:rsidR="000C1B9E" w:rsidRDefault="000C1B9E" w:rsidP="00BC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8E73EE" w14:textId="30663F4B" w:rsidR="000C1B9E" w:rsidRDefault="000C1B9E" w:rsidP="00BC2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RIFERIMENTI NORMATIVI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Disp. Att. Codice di procedura civile, art. 124;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</w:t>
      </w:r>
      <w:r w:rsidR="00BC2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BC2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procedura civile, artt. 72, 324-329;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Legge 1</w:t>
      </w:r>
      <w:r w:rsidR="00BC2B17">
        <w:rPr>
          <w:rFonts w:ascii="Times New Roman" w:eastAsia="Times New Roman" w:hAnsi="Times New Roman" w:cs="Times New Roman"/>
          <w:sz w:val="24"/>
          <w:szCs w:val="24"/>
          <w:lang w:eastAsia="it-IT"/>
        </w:rPr>
        <w:t>°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dicembre 1970, n. 898, art. 5;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Legge 21 gennaio 1994, n. 53, art. 9 comma 1-bis;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Decreto </w:t>
      </w:r>
      <w:r w:rsidR="00BC2B17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egge 18 ottobre 2012, n.179 (L.17, 17 dicembre 2012, n. 221), art.16.</w:t>
      </w:r>
    </w:p>
    <w:p w14:paraId="695AAE4D" w14:textId="77777777" w:rsidR="000C1B9E" w:rsidRDefault="000C1B9E" w:rsidP="00BC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667D83" w14:textId="7FAB006C" w:rsidR="000C1B9E" w:rsidRDefault="000C1B9E" w:rsidP="00BC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COS'È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Il Funzionario dell'Ufficio, </w:t>
      </w: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seguito della richiesta formulata con le modalità sotto precisate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e verificati i presupposti di legge, </w:t>
      </w:r>
      <w:r w:rsidR="00B7476A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passaggio in giudicato delle sentenze inserendo contestualmente la </w:t>
      </w:r>
      <w:r w:rsidR="00B7476A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all'interno del fascicolo informatico della causa.</w:t>
      </w:r>
    </w:p>
    <w:p w14:paraId="194DF1C1" w14:textId="77777777" w:rsidR="00BC2B17" w:rsidRDefault="00BC2B17" w:rsidP="00BC2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7D1E938" w14:textId="33748CE5" w:rsidR="000C1B9E" w:rsidRPr="000C1B9E" w:rsidRDefault="000C1B9E" w:rsidP="00BC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 PUÒ FARNE RICHIESTA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B747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’attestazione 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di passaggio in giudicato può essere richiesta:</w:t>
      </w:r>
    </w:p>
    <w:p w14:paraId="7AECEFEB" w14:textId="77777777" w:rsidR="000C1B9E" w:rsidRPr="000C1B9E" w:rsidRDefault="000C1B9E" w:rsidP="00BC2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dal legale di una delle parti costituito nella causa cui la sentenza si riferisce;</w:t>
      </w:r>
    </w:p>
    <w:p w14:paraId="6DD23B33" w14:textId="2B6B4A72" w:rsidR="009F30FD" w:rsidRDefault="000C1B9E" w:rsidP="009F3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="00D049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legale munito di procura di una delle parti (</w:t>
      </w: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procura deve fare specifico riferimento alla causa cui la sentenza si riferisce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72B4A610" w14:textId="01D227CC" w:rsidR="000C1B9E" w:rsidRPr="009F30FD" w:rsidRDefault="000C1B9E" w:rsidP="009F3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30F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QUANDO FARE LA RICHIESTA</w:t>
      </w:r>
      <w:r w:rsidRPr="009F30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9F30F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UNA VOLTA DECORSI I TERMINI DI LEGGE NECESSARI PER LA PRODUZIONE DELL’ATTESTAZIONE (artt. 325, 326, 327 c.p.c.)</w:t>
      </w:r>
      <w:r w:rsidR="009F30F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9F30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tutte le sentenze che NON sono state inviate all’Agenzie delle Entrate </w:t>
      </w:r>
      <w:r w:rsidRPr="009F30FD">
        <w:rPr>
          <w:rFonts w:ascii="Times New Roman" w:eastAsia="Times New Roman" w:hAnsi="Times New Roman" w:cs="Times New Roman"/>
          <w:sz w:val="24"/>
          <w:szCs w:val="24"/>
          <w:lang w:eastAsia="it-IT"/>
        </w:rPr>
        <w:t>e pertanto:</w:t>
      </w:r>
    </w:p>
    <w:p w14:paraId="175395AC" w14:textId="764D8137" w:rsidR="000C1B9E" w:rsidRPr="000C1B9E" w:rsidRDefault="000C1B9E" w:rsidP="00BC2B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decorsi sei mesi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dalla data di pubblicazione della sentenza, tenuto conto del periodo di sospensione feriale dei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termini</w:t>
      </w:r>
      <w:r w:rsidR="009F30F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CA1A3A6" w14:textId="512C3099" w:rsidR="000C1B9E" w:rsidRDefault="000C1B9E" w:rsidP="009F30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decorsi 30 giorni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dalla notifica della sentenza a </w:t>
      </w:r>
      <w:r w:rsidR="009F30FD">
        <w:rPr>
          <w:rFonts w:ascii="Times New Roman" w:eastAsia="Times New Roman" w:hAnsi="Times New Roman" w:cs="Times New Roman"/>
          <w:sz w:val="24"/>
          <w:szCs w:val="24"/>
          <w:lang w:eastAsia="it-IT"/>
        </w:rPr>
        <w:t>TUTTE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parti in causa</w:t>
      </w:r>
      <w:r w:rsidR="009F30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F30FD"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tenuto conto del periodo di sospensione feriale dei </w:t>
      </w:r>
      <w:r w:rsidR="009F30FD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termini.</w:t>
      </w:r>
    </w:p>
    <w:p w14:paraId="1276E623" w14:textId="77777777" w:rsidR="007E7E6E" w:rsidRDefault="007E7E6E" w:rsidP="00BC2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7E7E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PER LE SENTENZE CHE SONO STATE INVIATE ALL’AGENZIA DELLE ENTRATE, VALGONO I TERMINI DI CUI SOPRA MA LA RICHIESTA PUO’ ESSERE DEPOSITATA SOLO QUANDO LA SENTENZA RISULTA (DALLO STORICO DEL FASCICOLO) RITORNATA DALL’AGENZIA DELLE ENTRATE A SEGUITO DEL PAGAMENTO DELL’IMPOSTA DI REGISTRO.</w:t>
      </w:r>
    </w:p>
    <w:p w14:paraId="7799C873" w14:textId="499FCC8C" w:rsidR="000C1B9E" w:rsidRDefault="000C1B9E" w:rsidP="00BC2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L’ATTESTAZIONE NON POTRA’ COMUNQUE ESSERE RILASCIATA PRIMA CHE SIANO DECORSI 10 GIORNI DALLA DATA DI SCADENZA DEL TERMINE PREVISTO PER L’IMPUGNAZIONE (entro i quali il Tribunale potrebbe avere notizia di eventuali impugnazioni tempestivamente proposte).</w:t>
      </w:r>
    </w:p>
    <w:p w14:paraId="786D576E" w14:textId="77777777" w:rsidR="00BC2B17" w:rsidRDefault="000C1B9E" w:rsidP="00BC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richiesta deve essere effettuata telematicamente, mediante deposito all'interno del fascicolo informatico della causa come "ISTANZA GENERICA"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 indicando nelle "note per la</w:t>
      </w:r>
      <w:r w:rsidR="00BC2B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cancelleria": </w:t>
      </w: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"Richiesta passaggio in giudicato"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5C189AB" w14:textId="4D20A52C" w:rsidR="000C1B9E" w:rsidRPr="000C1B9E" w:rsidRDefault="000C1B9E" w:rsidP="00BC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CCB361F" w14:textId="67D6B6D2" w:rsidR="000C1B9E" w:rsidRPr="000C1B9E" w:rsidRDefault="000C1B9E" w:rsidP="00BC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1B9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COSA ALLEGARE ALLA RICHIESTA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NOTIFICHE PER DECORSO "TERMINE BREVE"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Ai fini del rilascio dell</w:t>
      </w:r>
      <w:r w:rsidR="00B747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’attestazione 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decorso del c.d. </w:t>
      </w:r>
      <w:r w:rsidRPr="000C1B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TERMINE BREVE</w:t>
      </w:r>
      <w:r w:rsidRPr="000C1B9E">
        <w:rPr>
          <w:rFonts w:ascii="Times New Roman" w:eastAsia="Times New Roman" w:hAnsi="Times New Roman" w:cs="Times New Roman"/>
          <w:sz w:val="24"/>
          <w:szCs w:val="24"/>
          <w:lang w:eastAsia="it-IT"/>
        </w:rPr>
        <w:t> (artt. 325, 326 c.p.c.) alla richiesta inoltrata telematicamente è necessario allegare la PROVA DELLA NOTIFICA DELLA SENTENZA A TUTTE LE PARTI IN CAUSA.</w:t>
      </w:r>
    </w:p>
    <w:p w14:paraId="1D354A8A" w14:textId="38BA79BF" w:rsidR="004D611D" w:rsidRDefault="004D611D" w:rsidP="00BC2B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DD72DF" w14:textId="11FD41AA" w:rsidR="000C1B9E" w:rsidRDefault="000C1B9E" w:rsidP="00BC2B1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N.B. IN CASO DI MATERIA NON ESENTE ALLEGARE ALL’ISTANZA RICEVUTA</w:t>
      </w:r>
      <w:r w:rsidR="00B747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TELEMATICA ATTESTANTE IL PAGAMENTO DE</w:t>
      </w:r>
      <w:r w:rsidR="009F30FD">
        <w:rPr>
          <w:rFonts w:ascii="Times New Roman" w:eastAsia="Times New Roman" w:hAnsi="Times New Roman" w:cs="Times New Roman"/>
          <w:sz w:val="24"/>
          <w:szCs w:val="24"/>
          <w:lang w:eastAsia="it-IT"/>
        </w:rPr>
        <w:t>I DIRITTI PARI A EURO 3,92, IN MANCANZA DELLA QUALE LA CANCELLERIA RIFIUTERA’ L’ISTANZA.</w:t>
      </w:r>
    </w:p>
    <w:sectPr w:rsidR="000C1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21E5"/>
    <w:multiLevelType w:val="multilevel"/>
    <w:tmpl w:val="151E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145FB"/>
    <w:multiLevelType w:val="multilevel"/>
    <w:tmpl w:val="E61C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D5D35"/>
    <w:multiLevelType w:val="multilevel"/>
    <w:tmpl w:val="14D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610BB"/>
    <w:multiLevelType w:val="multilevel"/>
    <w:tmpl w:val="F536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E2736"/>
    <w:multiLevelType w:val="multilevel"/>
    <w:tmpl w:val="EA1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58059">
    <w:abstractNumId w:val="1"/>
  </w:num>
  <w:num w:numId="2" w16cid:durableId="1070422087">
    <w:abstractNumId w:val="0"/>
  </w:num>
  <w:num w:numId="3" w16cid:durableId="1100181744">
    <w:abstractNumId w:val="3"/>
  </w:num>
  <w:num w:numId="4" w16cid:durableId="1357392454">
    <w:abstractNumId w:val="2"/>
  </w:num>
  <w:num w:numId="5" w16cid:durableId="2089885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9E"/>
    <w:rsid w:val="000035FD"/>
    <w:rsid w:val="000C1B9E"/>
    <w:rsid w:val="004D611D"/>
    <w:rsid w:val="007E7E6E"/>
    <w:rsid w:val="009F30FD"/>
    <w:rsid w:val="00B7476A"/>
    <w:rsid w:val="00BC2B17"/>
    <w:rsid w:val="00D0494C"/>
    <w:rsid w:val="00E54D07"/>
    <w:rsid w:val="00E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3887"/>
  <w15:chartTrackingRefBased/>
  <w15:docId w15:val="{70C3F83F-A201-4A19-93D8-41DEDC4F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1B9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C1B9E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35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35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De Santis</dc:creator>
  <cp:keywords/>
  <dc:description/>
  <cp:lastModifiedBy>Francesca Rota</cp:lastModifiedBy>
  <cp:revision>2</cp:revision>
  <dcterms:created xsi:type="dcterms:W3CDTF">2024-02-29T08:46:00Z</dcterms:created>
  <dcterms:modified xsi:type="dcterms:W3CDTF">2024-02-29T08:46:00Z</dcterms:modified>
</cp:coreProperties>
</file>