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before="0" w:after="0"/>
        <w:jc w:val="center"/>
        <w:rPr>
          <w:rFonts w:ascii="Times New Roman" w:hAnsi="Times New Roman"/>
          <w:b/>
          <w:bCs/>
          <w:sz w:val="32"/>
          <w:szCs w:val="32"/>
          <w:u w:val="single"/>
        </w:rPr>
      </w:pPr>
      <w:r>
        <w:rPr>
          <w:rFonts w:ascii="Times New Roman" w:hAnsi="Times New Roman"/>
          <w:b/>
          <w:bCs/>
          <w:sz w:val="32"/>
          <w:szCs w:val="32"/>
          <w:u w:val="single"/>
        </w:rPr>
        <w:t>AVVIS</w:t>
      </w:r>
      <w:r>
        <w:rPr>
          <w:rFonts w:ascii="Times New Roman" w:hAnsi="Times New Roman"/>
          <w:b/>
          <w:bCs/>
          <w:sz w:val="32"/>
          <w:szCs w:val="32"/>
          <w:u w:val="single"/>
        </w:rPr>
        <w:t>O</w:t>
      </w:r>
    </w:p>
    <w:p>
      <w:pPr>
        <w:pStyle w:val="Normal"/>
        <w:spacing w:lineRule="auto" w:line="360" w:before="0" w:after="0"/>
        <w:jc w:val="both"/>
        <w:rPr>
          <w:rFonts w:ascii="Times New Roman" w:hAnsi="Times New Roman"/>
          <w:b/>
          <w:bCs/>
          <w:sz w:val="24"/>
          <w:szCs w:val="24"/>
          <w:u w:val="single"/>
        </w:rPr>
      </w:pPr>
      <w:r>
        <w:rPr>
          <w:rFonts w:ascii="Times New Roman" w:hAnsi="Times New Roman"/>
          <w:b/>
          <w:bCs/>
          <w:sz w:val="24"/>
          <w:szCs w:val="24"/>
          <w:u w:val="single"/>
        </w:rPr>
        <w:t xml:space="preserve">ISTANZE LIQUIDAZIONE COMPENSI Patrocinio a Spese dello Stato </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Si avvisano i gentili Avvocati che l'istanza di liquidazione compensi PSS – da depositare telematicamente - dovrà essere corredata dalla nota spese, dalla delibera di provvisoria ammissione emessa dal Consiglio dell'Ordine degli Avvocati, nonché da:</w:t>
      </w:r>
    </w:p>
    <w:p>
      <w:pPr>
        <w:pStyle w:val="Normal"/>
        <w:spacing w:lineRule="auto" w:line="360" w:before="0" w:after="0"/>
        <w:ind w:left="0" w:right="0" w:hanging="0"/>
        <w:jc w:val="both"/>
        <w:rPr>
          <w:rFonts w:ascii="Times New Roman" w:hAnsi="Times New Roman"/>
          <w:color w:val="000000"/>
          <w:sz w:val="24"/>
          <w:szCs w:val="24"/>
        </w:rPr>
      </w:pPr>
      <w:r>
        <w:rPr>
          <w:rFonts w:ascii="Times New Roman" w:hAnsi="Times New Roman"/>
          <w:color w:val="000000"/>
          <w:sz w:val="24"/>
          <w:szCs w:val="24"/>
        </w:rPr>
        <w:t>- dichiarazione dei redditi o certificazione unica della persona ammessa, relativa all'anno di ammissione al Patrocinio a Spese dello Stato e agli anni fiscali di durata del giudizio, nonché ultima dichiarazione dei redditi presentata (in mancanza depositare dichiarazione sostitutiva di atto notorio, compilata secondo le norme di legge, attestante la mancanza di redditi superiori a quelli indicati per legge, con allegata copia del documento di identità della parte ammessa al beneficio),</w:t>
      </w:r>
    </w:p>
    <w:p>
      <w:pPr>
        <w:pStyle w:val="Normal"/>
        <w:spacing w:lineRule="auto" w:line="360" w:before="0" w:after="0"/>
        <w:ind w:left="0" w:right="0" w:hanging="0"/>
        <w:jc w:val="both"/>
        <w:rPr>
          <w:rFonts w:ascii="Times New Roman" w:hAnsi="Times New Roman"/>
          <w:color w:val="000000"/>
          <w:sz w:val="24"/>
          <w:szCs w:val="24"/>
        </w:rPr>
      </w:pPr>
      <w:r>
        <w:rPr>
          <w:rFonts w:ascii="Times New Roman" w:hAnsi="Times New Roman"/>
          <w:color w:val="000000"/>
          <w:sz w:val="24"/>
          <w:szCs w:val="24"/>
        </w:rPr>
        <w:t>- cedolini pensione o buste paga per l'anno (o la parte di anno) di durata del giudizio che non sia coperto dall'ultima dichiarazione dei redditi,</w:t>
      </w:r>
    </w:p>
    <w:p>
      <w:pPr>
        <w:pStyle w:val="Normal"/>
        <w:spacing w:lineRule="auto" w:line="360" w:before="0" w:after="0"/>
        <w:ind w:left="0" w:right="0" w:hanging="0"/>
        <w:jc w:val="both"/>
        <w:rPr>
          <w:rFonts w:ascii="Times New Roman" w:hAnsi="Times New Roman"/>
          <w:color w:val="000000"/>
          <w:sz w:val="24"/>
          <w:szCs w:val="24"/>
        </w:rPr>
      </w:pPr>
      <w:r>
        <w:rPr>
          <w:rFonts w:ascii="Times New Roman" w:hAnsi="Times New Roman"/>
          <w:color w:val="000000"/>
          <w:sz w:val="24"/>
          <w:szCs w:val="24"/>
        </w:rPr>
        <w:t>- certificato storico di residenza aggiornato della parte ammessa,</w:t>
      </w:r>
    </w:p>
    <w:p>
      <w:pPr>
        <w:pStyle w:val="Normal"/>
        <w:spacing w:lineRule="auto" w:line="360" w:before="0" w:after="0"/>
        <w:ind w:left="0" w:right="0" w:hanging="0"/>
        <w:jc w:val="both"/>
        <w:rPr>
          <w:rFonts w:ascii="Times New Roman" w:hAnsi="Times New Roman"/>
          <w:color w:val="000000"/>
          <w:sz w:val="24"/>
          <w:szCs w:val="24"/>
        </w:rPr>
      </w:pPr>
      <w:r>
        <w:rPr>
          <w:rFonts w:ascii="Times New Roman" w:hAnsi="Times New Roman"/>
          <w:color w:val="000000"/>
          <w:sz w:val="24"/>
          <w:szCs w:val="24"/>
        </w:rPr>
        <w:t xml:space="preserve">- documentazione fiscale indicata nei punti precedenti per ogni familiare convivente, incluso il convivente </w:t>
      </w:r>
      <w:r>
        <w:rPr>
          <w:rFonts w:ascii="Times New Roman" w:hAnsi="Times New Roman"/>
          <w:i/>
          <w:iCs/>
          <w:color w:val="000000"/>
          <w:sz w:val="24"/>
          <w:szCs w:val="24"/>
        </w:rPr>
        <w:t>more uxorio</w:t>
      </w:r>
      <w:r>
        <w:rPr>
          <w:rFonts w:ascii="Times New Roman" w:hAnsi="Times New Roman"/>
          <w:color w:val="000000"/>
          <w:sz w:val="24"/>
          <w:szCs w:val="24"/>
        </w:rPr>
        <w:t xml:space="preserve"> non in conflitto di interessi.</w:t>
      </w:r>
    </w:p>
    <w:p>
      <w:pPr>
        <w:pStyle w:val="Normal"/>
        <w:spacing w:lineRule="auto" w:line="360" w:before="0" w:after="0"/>
        <w:jc w:val="both"/>
        <w:rPr/>
      </w:pPr>
      <w:r>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it-IT"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SimSun" w:cs="Calibri"/>
      <w:color w:val="00000A"/>
      <w:sz w:val="22"/>
      <w:szCs w:val="22"/>
      <w:lang w:val="it-IT" w:eastAsia="en-US" w:bidi="ar-SA"/>
    </w:rPr>
  </w:style>
  <w:style w:type="character" w:styleId="DefaultParagraphFont" w:default="1">
    <w:name w:val="Default Paragraph Font"/>
    <w:uiPriority w:val="1"/>
    <w:semiHidden/>
    <w:unhideWhenUsed/>
    <w:rPr/>
  </w:style>
  <w:style w:type="paragraph" w:styleId="Titolo">
    <w:name w:val="Titolo"/>
    <w:basedOn w:val="Normal"/>
    <w:next w:val="Corpodeltesto"/>
    <w:pPr>
      <w:keepNext/>
      <w:spacing w:before="240" w:after="120"/>
    </w:pPr>
    <w:rPr>
      <w:rFonts w:ascii="Liberation Sans" w:hAnsi="Liberation Sans" w:eastAsia="Microsoft YaHei" w:cs="Arial Unicode M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Unicode MS"/>
    </w:rPr>
  </w:style>
  <w:style w:type="paragraph" w:styleId="Didascalia">
    <w:name w:val="Didascalia"/>
    <w:basedOn w:val="Normal"/>
    <w:pPr>
      <w:suppressLineNumbers/>
      <w:spacing w:before="120" w:after="120"/>
    </w:pPr>
    <w:rPr>
      <w:rFonts w:cs="Arial Unicode MS"/>
      <w:i/>
      <w:iCs/>
      <w:sz w:val="24"/>
      <w:szCs w:val="24"/>
    </w:rPr>
  </w:style>
  <w:style w:type="paragraph" w:styleId="Indice">
    <w:name w:val="Indice"/>
    <w:basedOn w:val="Normal"/>
    <w:pPr>
      <w:suppressLineNumbers/>
    </w:pPr>
    <w:rPr>
      <w:rFonts w:cs="Arial Unicode MS"/>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2018-10-02T07:43:00Z</dcterms:created>
  <dc:creator>Veronica Marrapodi</dc:creator>
  <dc:language>it-IT</dc:language>
  <cp:lastModifiedBy>Veronica Marrapodi</cp:lastModifiedBy>
  <dcterms:modified xsi:type="dcterms:W3CDTF">2018-10-02T08:17:00Z</dcterms:modified>
  <cp:revision>1</cp:revision>
</cp:coreProperties>
</file>